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FE" w:rsidRDefault="005F52FE" w:rsidP="005F52FE">
      <w:pPr>
        <w:rPr>
          <w:rFonts w:ascii="Georgia" w:hAnsi="Georgia"/>
          <w:b/>
          <w:bCs/>
          <w:color w:val="1A6D96"/>
          <w:sz w:val="44"/>
          <w:szCs w:val="44"/>
        </w:rPr>
      </w:pPr>
      <w:r>
        <w:rPr>
          <w:rFonts w:ascii="Georgia" w:hAnsi="Georgia"/>
          <w:b/>
          <w:bCs/>
          <w:noProof/>
          <w:color w:val="1A6D96"/>
          <w:sz w:val="44"/>
          <w:szCs w:val="44"/>
        </w:rPr>
        <w:drawing>
          <wp:anchor distT="0" distB="0" distL="114300" distR="114300" simplePos="0" relativeHeight="251661312" behindDoc="1" locked="0" layoutInCell="1" allowOverlap="1">
            <wp:simplePos x="0" y="0"/>
            <wp:positionH relativeFrom="column">
              <wp:posOffset>4209415</wp:posOffset>
            </wp:positionH>
            <wp:positionV relativeFrom="paragraph">
              <wp:posOffset>-600075</wp:posOffset>
            </wp:positionV>
            <wp:extent cx="1828800" cy="400050"/>
            <wp:effectExtent l="19050" t="0" r="0" b="0"/>
            <wp:wrapTight wrapText="bothSides">
              <wp:wrapPolygon edited="0">
                <wp:start x="7875" y="0"/>
                <wp:lineTo x="-225" y="3086"/>
                <wp:lineTo x="-225" y="18514"/>
                <wp:lineTo x="8550" y="20571"/>
                <wp:lineTo x="13950" y="20571"/>
                <wp:lineTo x="15525" y="20571"/>
                <wp:lineTo x="16425" y="20571"/>
                <wp:lineTo x="21600" y="17486"/>
                <wp:lineTo x="21600" y="8229"/>
                <wp:lineTo x="19575" y="0"/>
                <wp:lineTo x="7875" y="0"/>
              </wp:wrapPolygon>
            </wp:wrapTight>
            <wp:docPr id="7" name="Picture 7" descr="black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_trans"/>
                    <pic:cNvPicPr>
                      <a:picLocks noChangeAspect="1" noChangeArrowheads="1"/>
                    </pic:cNvPicPr>
                  </pic:nvPicPr>
                  <pic:blipFill>
                    <a:blip r:embed="rId5" cstate="print"/>
                    <a:srcRect/>
                    <a:stretch>
                      <a:fillRect/>
                    </a:stretch>
                  </pic:blipFill>
                  <pic:spPr bwMode="auto">
                    <a:xfrm>
                      <a:off x="0" y="0"/>
                      <a:ext cx="1828800" cy="400050"/>
                    </a:xfrm>
                    <a:prstGeom prst="rect">
                      <a:avLst/>
                    </a:prstGeom>
                    <a:noFill/>
                  </pic:spPr>
                </pic:pic>
              </a:graphicData>
            </a:graphic>
          </wp:anchor>
        </w:drawing>
      </w:r>
      <w:r>
        <w:rPr>
          <w:rFonts w:ascii="Georgia" w:hAnsi="Georgia"/>
          <w:b/>
          <w:bCs/>
          <w:color w:val="1A6D96"/>
          <w:sz w:val="44"/>
          <w:szCs w:val="44"/>
        </w:rPr>
        <w:t>Other Careers</w:t>
      </w:r>
    </w:p>
    <w:p w:rsidR="005F52FE" w:rsidRPr="00DC4870" w:rsidRDefault="0028350F" w:rsidP="0028350F">
      <w:pPr>
        <w:rPr>
          <w:rFonts w:ascii="Lucida Sans" w:hAnsi="Lucida Sans"/>
        </w:rPr>
      </w:pPr>
      <w:r>
        <w:rPr>
          <w:rFonts w:ascii="Lucida Sans" w:hAnsi="Lucida Sans"/>
        </w:rPr>
        <w:t>Only around 2</w:t>
      </w:r>
      <w:r w:rsidR="005F52FE" w:rsidRPr="00DC4870">
        <w:rPr>
          <w:rFonts w:ascii="Lucida Sans" w:hAnsi="Lucida Sans"/>
        </w:rPr>
        <w:t>0% of graduates actually go on to seek a career as a professional Psychologist, leaving the majority</w:t>
      </w:r>
      <w:r>
        <w:rPr>
          <w:rFonts w:ascii="Lucida Sans" w:hAnsi="Lucida Sans"/>
        </w:rPr>
        <w:t xml:space="preserve"> to go into more</w:t>
      </w:r>
      <w:r w:rsidR="005F52FE" w:rsidRPr="00DC4870">
        <w:rPr>
          <w:rFonts w:ascii="Lucida Sans" w:hAnsi="Lucida Sans"/>
        </w:rPr>
        <w:t xml:space="preserve"> </w:t>
      </w:r>
      <w:r>
        <w:rPr>
          <w:rFonts w:ascii="Lucida Sans" w:hAnsi="Lucida Sans"/>
        </w:rPr>
        <w:t xml:space="preserve">general </w:t>
      </w:r>
      <w:r w:rsidR="005F52FE" w:rsidRPr="00DC4870">
        <w:rPr>
          <w:rFonts w:ascii="Lucida Sans" w:hAnsi="Lucida Sans"/>
        </w:rPr>
        <w:t xml:space="preserve">employment after their degree. </w:t>
      </w:r>
    </w:p>
    <w:p w:rsidR="005F52FE" w:rsidRPr="00DC4870" w:rsidRDefault="005F52FE" w:rsidP="005F52FE">
      <w:pPr>
        <w:rPr>
          <w:rFonts w:ascii="Lucida Sans" w:hAnsi="Lucida Sans"/>
        </w:rPr>
      </w:pPr>
      <w:r w:rsidRPr="00DC4870">
        <w:rPr>
          <w:rFonts w:ascii="Lucida Sans" w:hAnsi="Lucida Sans"/>
        </w:rPr>
        <w:t>If a psychology-related career is not for you then there are plenty of other options available to you.</w:t>
      </w:r>
      <w:r>
        <w:rPr>
          <w:rFonts w:ascii="Lucida Sans" w:hAnsi="Lucida Sans"/>
        </w:rPr>
        <w:t xml:space="preserve"> </w:t>
      </w:r>
      <w:r w:rsidRPr="00DC4870">
        <w:rPr>
          <w:rFonts w:ascii="Lucida Sans" w:hAnsi="Lucida Sans"/>
        </w:rPr>
        <w:t xml:space="preserve">As </w:t>
      </w:r>
      <w:r>
        <w:rPr>
          <w:rFonts w:ascii="Lucida Sans" w:hAnsi="Lucida Sans"/>
        </w:rPr>
        <w:t>a P</w:t>
      </w:r>
      <w:r w:rsidRPr="00DC4870">
        <w:rPr>
          <w:rFonts w:ascii="Lucida Sans" w:hAnsi="Lucida Sans"/>
        </w:rPr>
        <w:t>sychology</w:t>
      </w:r>
      <w:r>
        <w:rPr>
          <w:rFonts w:ascii="Lucida Sans" w:hAnsi="Lucida Sans"/>
        </w:rPr>
        <w:t xml:space="preserve"> degree</w:t>
      </w:r>
      <w:r w:rsidRPr="00DC4870">
        <w:rPr>
          <w:rFonts w:ascii="Lucida Sans" w:hAnsi="Lucida Sans"/>
        </w:rPr>
        <w:t xml:space="preserve"> is </w:t>
      </w:r>
      <w:r>
        <w:rPr>
          <w:rFonts w:ascii="Lucida Sans" w:hAnsi="Lucida Sans"/>
        </w:rPr>
        <w:t>so diverse</w:t>
      </w:r>
      <w:r w:rsidRPr="00DC4870">
        <w:rPr>
          <w:rFonts w:ascii="Lucida Sans" w:hAnsi="Lucida Sans"/>
        </w:rPr>
        <w:t>, it provides graduates with</w:t>
      </w:r>
      <w:r>
        <w:rPr>
          <w:rFonts w:ascii="Lucida Sans" w:hAnsi="Lucida Sans"/>
        </w:rPr>
        <w:t xml:space="preserve"> a range of transferable skills which employers will value!</w:t>
      </w:r>
    </w:p>
    <w:p w:rsidR="005F52FE" w:rsidRPr="00DC4870" w:rsidRDefault="005F52FE" w:rsidP="005F52FE">
      <w:pPr>
        <w:rPr>
          <w:rFonts w:ascii="Lucida Sans" w:hAnsi="Lucida Sans"/>
          <w:color w:val="0098C3"/>
          <w:sz w:val="28"/>
          <w:szCs w:val="28"/>
          <w:u w:val="single"/>
        </w:rPr>
      </w:pPr>
      <w:r>
        <w:rPr>
          <w:rFonts w:ascii="Lucida Sans" w:hAnsi="Lucida Sans"/>
          <w:color w:val="0098C3"/>
          <w:sz w:val="28"/>
          <w:szCs w:val="28"/>
          <w:u w:val="single"/>
        </w:rPr>
        <w:t xml:space="preserve">What are these ‘transferable </w:t>
      </w:r>
      <w:r w:rsidRPr="00DC4870">
        <w:rPr>
          <w:rFonts w:ascii="Lucida Sans" w:hAnsi="Lucida Sans"/>
          <w:color w:val="0098C3"/>
          <w:sz w:val="28"/>
          <w:szCs w:val="28"/>
          <w:u w:val="single"/>
        </w:rPr>
        <w:t>skills’?</w:t>
      </w:r>
    </w:p>
    <w:p w:rsidR="005F52FE" w:rsidRPr="00DC4870" w:rsidRDefault="005F52FE" w:rsidP="005F52FE">
      <w:pPr>
        <w:rPr>
          <w:rFonts w:ascii="Lucida Sans" w:hAnsi="Lucida Sans"/>
        </w:rPr>
      </w:pPr>
      <w:r>
        <w:rPr>
          <w:rFonts w:ascii="Georgia" w:hAnsi="Georgia"/>
          <w:b/>
          <w:bCs/>
          <w:noProof/>
          <w:sz w:val="44"/>
          <w:szCs w:val="44"/>
        </w:rPr>
        <w:drawing>
          <wp:anchor distT="0" distB="0" distL="114300" distR="114300" simplePos="0" relativeHeight="251660288" behindDoc="1" locked="0" layoutInCell="1" allowOverlap="1">
            <wp:simplePos x="0" y="0"/>
            <wp:positionH relativeFrom="column">
              <wp:posOffset>3395980</wp:posOffset>
            </wp:positionH>
            <wp:positionV relativeFrom="paragraph">
              <wp:posOffset>384175</wp:posOffset>
            </wp:positionV>
            <wp:extent cx="2404745" cy="3153410"/>
            <wp:effectExtent l="19050" t="0" r="0" b="0"/>
            <wp:wrapTight wrapText="bothSides">
              <wp:wrapPolygon edited="0">
                <wp:start x="-171" y="0"/>
                <wp:lineTo x="-171" y="21530"/>
                <wp:lineTo x="21560" y="21530"/>
                <wp:lineTo x="21560" y="0"/>
                <wp:lineTo x="-171" y="0"/>
              </wp:wrapPolygon>
            </wp:wrapTight>
            <wp:docPr id="6" name="Picture 4"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
                    <pic:cNvPicPr>
                      <a:picLocks noChangeAspect="1" noChangeArrowheads="1"/>
                    </pic:cNvPicPr>
                  </pic:nvPicPr>
                  <pic:blipFill>
                    <a:blip r:embed="rId6" cstate="print"/>
                    <a:srcRect/>
                    <a:stretch>
                      <a:fillRect/>
                    </a:stretch>
                  </pic:blipFill>
                  <pic:spPr bwMode="auto">
                    <a:xfrm>
                      <a:off x="0" y="0"/>
                      <a:ext cx="2404745" cy="3153410"/>
                    </a:xfrm>
                    <a:prstGeom prst="rect">
                      <a:avLst/>
                    </a:prstGeom>
                    <a:noFill/>
                  </pic:spPr>
                </pic:pic>
              </a:graphicData>
            </a:graphic>
          </wp:anchor>
        </w:drawing>
      </w:r>
      <w:r w:rsidRPr="00DC4870">
        <w:rPr>
          <w:rFonts w:ascii="Lucida Sans" w:hAnsi="Lucida Sans"/>
        </w:rPr>
        <w:t>Throughout your degree you learn about how the human mind works and its influence on behaviour, allowing you to develop excellent interpersonal skills as well as the following:</w:t>
      </w:r>
    </w:p>
    <w:p w:rsidR="005F52FE" w:rsidRPr="00DC4870" w:rsidRDefault="005F52FE" w:rsidP="005F52FE">
      <w:pPr>
        <w:numPr>
          <w:ilvl w:val="0"/>
          <w:numId w:val="8"/>
        </w:numPr>
        <w:rPr>
          <w:rFonts w:ascii="Lucida Sans" w:hAnsi="Lucida Sans"/>
        </w:rPr>
      </w:pPr>
      <w:r w:rsidRPr="00DC4870">
        <w:rPr>
          <w:rFonts w:ascii="Lucida Sans" w:hAnsi="Lucida Sans"/>
        </w:rPr>
        <w:t>Expertise in oral and written communication</w:t>
      </w:r>
    </w:p>
    <w:p w:rsidR="005F52FE" w:rsidRPr="00DC4870" w:rsidRDefault="005F52FE" w:rsidP="005F52FE">
      <w:pPr>
        <w:numPr>
          <w:ilvl w:val="0"/>
          <w:numId w:val="8"/>
        </w:numPr>
        <w:rPr>
          <w:rFonts w:ascii="Lucida Sans" w:hAnsi="Lucida Sans"/>
        </w:rPr>
      </w:pPr>
      <w:r w:rsidRPr="00DC4870">
        <w:rPr>
          <w:rFonts w:ascii="Lucida Sans" w:hAnsi="Lucida Sans"/>
        </w:rPr>
        <w:t>Time and task management</w:t>
      </w:r>
    </w:p>
    <w:p w:rsidR="005F52FE" w:rsidRPr="00DC4870" w:rsidRDefault="005F52FE" w:rsidP="005F52FE">
      <w:pPr>
        <w:numPr>
          <w:ilvl w:val="0"/>
          <w:numId w:val="8"/>
        </w:numPr>
        <w:rPr>
          <w:rFonts w:ascii="Lucida Sans" w:hAnsi="Lucida Sans"/>
        </w:rPr>
      </w:pPr>
      <w:r w:rsidRPr="00DC4870">
        <w:rPr>
          <w:rFonts w:ascii="Lucida Sans" w:hAnsi="Lucida Sans"/>
        </w:rPr>
        <w:t>Working well independently and within a team</w:t>
      </w:r>
    </w:p>
    <w:p w:rsidR="005F52FE" w:rsidRDefault="005F52FE" w:rsidP="005F52FE">
      <w:pPr>
        <w:numPr>
          <w:ilvl w:val="0"/>
          <w:numId w:val="8"/>
        </w:numPr>
        <w:rPr>
          <w:rFonts w:ascii="Lucida Sans" w:hAnsi="Lucida Sans"/>
        </w:rPr>
      </w:pPr>
      <w:r w:rsidRPr="00DC4870">
        <w:rPr>
          <w:rFonts w:ascii="Lucida Sans" w:hAnsi="Lucida Sans"/>
        </w:rPr>
        <w:t>Ability to handle complex written and numerical information</w:t>
      </w:r>
    </w:p>
    <w:p w:rsidR="005F52FE" w:rsidRPr="00DC4870" w:rsidRDefault="005F52FE" w:rsidP="005F52FE">
      <w:pPr>
        <w:numPr>
          <w:ilvl w:val="0"/>
          <w:numId w:val="8"/>
        </w:numPr>
        <w:rPr>
          <w:rFonts w:ascii="Lucida Sans" w:hAnsi="Lucida Sans"/>
        </w:rPr>
      </w:pPr>
      <w:r>
        <w:rPr>
          <w:rFonts w:ascii="Lucida Sans" w:hAnsi="Lucida Sans"/>
        </w:rPr>
        <w:t>Planning and organisation</w:t>
      </w:r>
    </w:p>
    <w:p w:rsidR="005F52FE" w:rsidRDefault="005F52FE" w:rsidP="005F52FE">
      <w:pPr>
        <w:rPr>
          <w:rFonts w:ascii="Lucida Sans" w:hAnsi="Lucida Sans"/>
          <w:color w:val="A3A86B"/>
          <w:sz w:val="28"/>
          <w:szCs w:val="28"/>
          <w:u w:val="single"/>
        </w:rPr>
      </w:pPr>
      <w:r>
        <w:rPr>
          <w:rFonts w:ascii="Lucida Sans" w:hAnsi="Lucida Sans"/>
          <w:color w:val="A3A86B"/>
          <w:sz w:val="28"/>
          <w:szCs w:val="28"/>
          <w:u w:val="single"/>
        </w:rPr>
        <w:t>Do I still need work experience?</w:t>
      </w:r>
    </w:p>
    <w:p w:rsidR="005F52FE" w:rsidRPr="00DC4870" w:rsidRDefault="005F52FE" w:rsidP="005F52FE">
      <w:pPr>
        <w:rPr>
          <w:rFonts w:ascii="Lucida Sans" w:hAnsi="Lucida Sans"/>
        </w:rPr>
      </w:pPr>
      <w:r w:rsidRPr="00DC4870">
        <w:rPr>
          <w:rFonts w:ascii="Lucida Sans" w:hAnsi="Lucida Sans"/>
        </w:rPr>
        <w:t>It is always a good idea to get as much work experience during your studies as possible as this will make you stand out to an employer</w:t>
      </w:r>
      <w:r>
        <w:rPr>
          <w:rFonts w:ascii="Lucida Sans" w:hAnsi="Lucida Sans"/>
        </w:rPr>
        <w:t>.</w:t>
      </w:r>
    </w:p>
    <w:p w:rsidR="005F52FE" w:rsidRPr="00DC4870" w:rsidRDefault="005F52FE" w:rsidP="005F52FE">
      <w:pPr>
        <w:numPr>
          <w:ilvl w:val="0"/>
          <w:numId w:val="10"/>
        </w:numPr>
        <w:rPr>
          <w:rFonts w:ascii="Lucida Sans" w:hAnsi="Lucida Sans"/>
        </w:rPr>
      </w:pPr>
      <w:r w:rsidRPr="00DC4870">
        <w:rPr>
          <w:rFonts w:ascii="Lucida Sans" w:hAnsi="Lucida Sans"/>
        </w:rPr>
        <w:t>It demonstrates that yo</w:t>
      </w:r>
      <w:r>
        <w:rPr>
          <w:rFonts w:ascii="Lucida Sans" w:hAnsi="Lucida Sans"/>
        </w:rPr>
        <w:t>u have a strong work ethic</w:t>
      </w:r>
      <w:r w:rsidR="0028350F">
        <w:rPr>
          <w:rFonts w:ascii="Lucida Sans" w:hAnsi="Lucida Sans"/>
        </w:rPr>
        <w:t>. S</w:t>
      </w:r>
      <w:r w:rsidRPr="00DC4870">
        <w:rPr>
          <w:rFonts w:ascii="Lucida Sans" w:hAnsi="Lucida Sans"/>
        </w:rPr>
        <w:t>kills learnt from your degree have been applied to the real world and therefore have been enhanced</w:t>
      </w:r>
      <w:r w:rsidR="0028350F">
        <w:rPr>
          <w:rFonts w:ascii="Lucida Sans" w:hAnsi="Lucida Sans"/>
        </w:rPr>
        <w:t>.</w:t>
      </w:r>
    </w:p>
    <w:p w:rsidR="005F52FE" w:rsidRPr="00DC4870" w:rsidRDefault="005F52FE" w:rsidP="0028350F">
      <w:pPr>
        <w:numPr>
          <w:ilvl w:val="0"/>
          <w:numId w:val="10"/>
        </w:numPr>
        <w:rPr>
          <w:rFonts w:ascii="Lucida Sans" w:hAnsi="Lucida Sans"/>
        </w:rPr>
      </w:pPr>
      <w:r w:rsidRPr="00DC4870">
        <w:rPr>
          <w:rFonts w:ascii="Lucida Sans" w:hAnsi="Lucida Sans"/>
        </w:rPr>
        <w:t xml:space="preserve">It allows you to network with a wide range of people </w:t>
      </w:r>
      <w:r w:rsidR="0028350F">
        <w:rPr>
          <w:rFonts w:ascii="Lucida Sans" w:hAnsi="Lucida Sans"/>
        </w:rPr>
        <w:t xml:space="preserve">and this </w:t>
      </w:r>
      <w:r w:rsidRPr="00DC4870">
        <w:rPr>
          <w:rFonts w:ascii="Lucida Sans" w:hAnsi="Lucida Sans"/>
        </w:rPr>
        <w:t>could later increase your chances of a permanent role</w:t>
      </w:r>
      <w:r w:rsidR="0028350F">
        <w:rPr>
          <w:rFonts w:ascii="Lucida Sans" w:hAnsi="Lucida Sans"/>
        </w:rPr>
        <w:t>.</w:t>
      </w:r>
    </w:p>
    <w:p w:rsidR="005F52FE" w:rsidRDefault="005F52FE" w:rsidP="005F52FE">
      <w:pPr>
        <w:numPr>
          <w:ilvl w:val="0"/>
          <w:numId w:val="10"/>
        </w:numPr>
        <w:rPr>
          <w:rFonts w:ascii="Lucida Sans" w:hAnsi="Lucida Sans"/>
        </w:rPr>
      </w:pPr>
      <w:r w:rsidRPr="00DC4870">
        <w:rPr>
          <w:rFonts w:ascii="Lucida Sans" w:hAnsi="Lucida Sans"/>
        </w:rPr>
        <w:t>Trying out different work experience roles will allow you to see which kinds of things you like the most, giving you more of an idea of the direct career path you wish to take.</w:t>
      </w:r>
    </w:p>
    <w:p w:rsidR="005F52FE" w:rsidRPr="00F92179" w:rsidRDefault="005F52FE" w:rsidP="005F52FE">
      <w:pPr>
        <w:rPr>
          <w:rFonts w:ascii="Lucida Sans" w:hAnsi="Lucida Sans"/>
          <w:b/>
          <w:bCs/>
        </w:rPr>
      </w:pPr>
      <w:r>
        <w:rPr>
          <w:rFonts w:ascii="Lucida Sans" w:hAnsi="Lucida Sans"/>
          <w:b/>
          <w:bCs/>
        </w:rPr>
        <w:t>Make the most of the University’s Career Destinations teams as they can offer CV advice, mock interviews, internships and more.</w:t>
      </w:r>
    </w:p>
    <w:p w:rsidR="007C2955" w:rsidRPr="00BC0502" w:rsidRDefault="007C2955" w:rsidP="00BC0502">
      <w:pPr>
        <w:pStyle w:val="ListParagraph"/>
        <w:ind w:left="0"/>
        <w:rPr>
          <w:rFonts w:ascii="Lucida Sans" w:hAnsi="Lucida Sans"/>
          <w:b/>
          <w:bCs/>
        </w:rPr>
      </w:pPr>
    </w:p>
    <w:sectPr w:rsidR="007C2955" w:rsidRPr="00BC0502" w:rsidSect="007C29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DD1"/>
    <w:multiLevelType w:val="hybridMultilevel"/>
    <w:tmpl w:val="6AB8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63361"/>
    <w:multiLevelType w:val="hybridMultilevel"/>
    <w:tmpl w:val="B17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9452E"/>
    <w:multiLevelType w:val="hybridMultilevel"/>
    <w:tmpl w:val="63122876"/>
    <w:lvl w:ilvl="0" w:tplc="7A58EC96">
      <w:start w:val="1"/>
      <w:numFmt w:val="bullet"/>
      <w:lvlText w:val=""/>
      <w:lvlJc w:val="left"/>
      <w:pPr>
        <w:ind w:left="786" w:hanging="360"/>
      </w:pPr>
      <w:rPr>
        <w:rFonts w:ascii="Symbol" w:hAnsi="Symbol" w:hint="default"/>
        <w:color w:val="auto"/>
      </w:rPr>
    </w:lvl>
    <w:lvl w:ilvl="1" w:tplc="6C74299A">
      <w:start w:val="2"/>
      <w:numFmt w:val="bullet"/>
      <w:lvlText w:val="-"/>
      <w:lvlJc w:val="left"/>
      <w:pPr>
        <w:tabs>
          <w:tab w:val="num" w:pos="1440"/>
        </w:tabs>
        <w:ind w:left="1440" w:hanging="360"/>
      </w:pPr>
      <w:rPr>
        <w:rFonts w:ascii="Bookman Old Style" w:eastAsia="SimSun" w:hAnsi="Bookman Old Style" w:hint="default"/>
        <w:b w:val="0"/>
        <w:bCs/>
        <w:color w:val="66468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DA00DD"/>
    <w:multiLevelType w:val="hybridMultilevel"/>
    <w:tmpl w:val="A9DE1A2C"/>
    <w:lvl w:ilvl="0" w:tplc="4CDE303E">
      <w:start w:val="1"/>
      <w:numFmt w:val="decimal"/>
      <w:lvlText w:val="%1)"/>
      <w:lvlJc w:val="left"/>
      <w:pPr>
        <w:ind w:left="720" w:hanging="360"/>
      </w:pPr>
      <w:rPr>
        <w:rFonts w:ascii="Bookman Old Style" w:eastAsia="SimSun" w:hAnsi="Bookman Old Style" w:cs="Arial"/>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B41879"/>
    <w:multiLevelType w:val="hybridMultilevel"/>
    <w:tmpl w:val="590E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DC7773"/>
    <w:multiLevelType w:val="hybridMultilevel"/>
    <w:tmpl w:val="8AAE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337C60"/>
    <w:multiLevelType w:val="hybridMultilevel"/>
    <w:tmpl w:val="1AEA0D18"/>
    <w:lvl w:ilvl="0" w:tplc="8F321A20">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4D8F3C8C"/>
    <w:multiLevelType w:val="hybridMultilevel"/>
    <w:tmpl w:val="796CA270"/>
    <w:lvl w:ilvl="0" w:tplc="0D2812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155864"/>
    <w:multiLevelType w:val="hybridMultilevel"/>
    <w:tmpl w:val="35488C78"/>
    <w:lvl w:ilvl="0" w:tplc="43464D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533C0A"/>
    <w:multiLevelType w:val="hybridMultilevel"/>
    <w:tmpl w:val="D8E202E4"/>
    <w:lvl w:ilvl="0" w:tplc="517443D2">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5"/>
  </w:num>
  <w:num w:numId="5">
    <w:abstractNumId w:val="2"/>
  </w:num>
  <w:num w:numId="6">
    <w:abstractNumId w:val="1"/>
  </w:num>
  <w:num w:numId="7">
    <w:abstractNumId w:val="9"/>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7110"/>
    <w:rsid w:val="00016BA9"/>
    <w:rsid w:val="0028350F"/>
    <w:rsid w:val="00437110"/>
    <w:rsid w:val="005F52FE"/>
    <w:rsid w:val="007C2955"/>
    <w:rsid w:val="00BC0502"/>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10"/>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7110"/>
    <w:pPr>
      <w:ind w:left="720"/>
      <w:contextualSpacing/>
    </w:pPr>
  </w:style>
  <w:style w:type="character" w:styleId="Hyperlink">
    <w:name w:val="Hyperlink"/>
    <w:basedOn w:val="DefaultParagraphFont"/>
    <w:uiPriority w:val="99"/>
    <w:rsid w:val="004371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1338</Characters>
  <Application>Microsoft Office Word</Application>
  <DocSecurity>0</DocSecurity>
  <Lines>11</Lines>
  <Paragraphs>3</Paragraphs>
  <ScaleCrop>false</ScaleCrop>
  <Company>University of Southampton</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cb27g09</dc:creator>
  <cp:lastModifiedBy>cb27g09</cp:lastModifiedBy>
  <cp:revision>3</cp:revision>
  <dcterms:created xsi:type="dcterms:W3CDTF">2011-08-17T08:50:00Z</dcterms:created>
  <dcterms:modified xsi:type="dcterms:W3CDTF">2011-08-26T11:44:00Z</dcterms:modified>
</cp:coreProperties>
</file>